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988" w:rsidRDefault="00097988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8"/>
          <w:szCs w:val="28"/>
        </w:rPr>
      </w:pPr>
      <w:r>
        <w:rPr>
          <w:noProof/>
          <w:color w:val="000000"/>
        </w:rPr>
        <w:drawing>
          <wp:inline distT="0" distB="0" distL="0" distR="0">
            <wp:extent cx="6480810" cy="8988022"/>
            <wp:effectExtent l="0" t="0" r="0" b="3810"/>
            <wp:docPr id="1" name="Рисунок 1" descr="C:\Users\132\Pictures\2021-03-23 иностранный язык\иностранный язык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3-23 иностранный язык\иностранный язык 0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88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7988" w:rsidRDefault="00097988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097988" w:rsidRDefault="00097988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097988" w:rsidRDefault="00097988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bookmarkStart w:id="0" w:name="_GoBack"/>
      <w:bookmarkEnd w:id="0"/>
      <w:r>
        <w:rPr>
          <w:color w:val="000000"/>
          <w:sz w:val="28"/>
          <w:szCs w:val="28"/>
        </w:rPr>
        <w:lastRenderedPageBreak/>
        <w:t>Курс по выбору по английскому языку «Лаборатория английского языка» ориентирован на учащихся 10-11 классов и разработан на основе следующих документов:</w:t>
      </w:r>
    </w:p>
    <w:p w:rsidR="00FC0AAD" w:rsidRDefault="007E40E6" w:rsidP="0009798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>
        <w:rPr>
          <w:color w:val="000000"/>
          <w:sz w:val="28"/>
          <w:szCs w:val="28"/>
        </w:rPr>
        <w:t>Минобрнауки</w:t>
      </w:r>
      <w:proofErr w:type="spellEnd"/>
      <w:r>
        <w:rPr>
          <w:color w:val="000000"/>
          <w:sz w:val="28"/>
          <w:szCs w:val="28"/>
        </w:rPr>
        <w:t xml:space="preserve"> России от 17.05. 2012 № 413  «Об утверждении федерального государственного образовательного стандарта среднего общего образования» с изменениями и дополнен</w:t>
      </w:r>
      <w:r>
        <w:rPr>
          <w:color w:val="000000"/>
          <w:sz w:val="28"/>
          <w:szCs w:val="28"/>
        </w:rPr>
        <w:t>иями)</w:t>
      </w:r>
    </w:p>
    <w:p w:rsidR="00FC0AAD" w:rsidRDefault="007E40E6" w:rsidP="0009798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Основная образовательная программа начального общего образования МБОУ «Школа № 132»</w:t>
      </w:r>
    </w:p>
    <w:p w:rsidR="00FC0AAD" w:rsidRPr="00097988" w:rsidRDefault="007E40E6" w:rsidP="0009798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lang w:val="en-US"/>
        </w:rPr>
      </w:pPr>
      <w:r w:rsidRPr="00097988">
        <w:rPr>
          <w:color w:val="000000"/>
          <w:sz w:val="28"/>
          <w:szCs w:val="28"/>
          <w:lang w:val="en-US"/>
        </w:rPr>
        <w:t>FCE Gold Plus.</w:t>
      </w:r>
      <w:r>
        <w:rPr>
          <w:color w:val="000000"/>
          <w:sz w:val="28"/>
          <w:szCs w:val="28"/>
        </w:rPr>
        <w:t>Учебное</w:t>
      </w:r>
      <w:r w:rsidRPr="00097988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пособие</w:t>
      </w:r>
      <w:r w:rsidRPr="00097988">
        <w:rPr>
          <w:color w:val="000000"/>
          <w:sz w:val="28"/>
          <w:szCs w:val="28"/>
          <w:lang w:val="en-US"/>
        </w:rPr>
        <w:t xml:space="preserve"> /Jacky </w:t>
      </w:r>
      <w:proofErr w:type="spellStart"/>
      <w:r w:rsidRPr="00097988">
        <w:rPr>
          <w:color w:val="000000"/>
          <w:sz w:val="28"/>
          <w:szCs w:val="28"/>
          <w:lang w:val="en-US"/>
        </w:rPr>
        <w:t>Newbrook</w:t>
      </w:r>
      <w:proofErr w:type="spellEnd"/>
      <w:r w:rsidRPr="00097988">
        <w:rPr>
          <w:color w:val="000000"/>
          <w:sz w:val="28"/>
          <w:szCs w:val="28"/>
          <w:lang w:val="en-US"/>
        </w:rPr>
        <w:t xml:space="preserve">, Judith Wilson, Richard </w:t>
      </w:r>
      <w:proofErr w:type="spellStart"/>
      <w:r w:rsidRPr="00097988">
        <w:rPr>
          <w:color w:val="000000"/>
          <w:sz w:val="28"/>
          <w:szCs w:val="28"/>
          <w:lang w:val="en-US"/>
        </w:rPr>
        <w:t>Acklam</w:t>
      </w:r>
      <w:proofErr w:type="spellEnd"/>
      <w:r w:rsidRPr="00097988">
        <w:rPr>
          <w:color w:val="000000"/>
          <w:sz w:val="28"/>
          <w:szCs w:val="28"/>
          <w:lang w:val="en-US"/>
        </w:rPr>
        <w:t>. – Longman, 2008</w:t>
      </w:r>
    </w:p>
    <w:p w:rsidR="00FC0AAD" w:rsidRPr="00097988" w:rsidRDefault="007E40E6" w:rsidP="0009798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lang w:val="en-US"/>
        </w:rPr>
      </w:pPr>
      <w:r w:rsidRPr="00097988">
        <w:rPr>
          <w:color w:val="000000"/>
          <w:sz w:val="28"/>
          <w:szCs w:val="28"/>
          <w:lang w:val="en-US"/>
        </w:rPr>
        <w:t xml:space="preserve">FCE Gold Plus. Exam </w:t>
      </w:r>
      <w:proofErr w:type="spellStart"/>
      <w:r w:rsidRPr="00097988">
        <w:rPr>
          <w:color w:val="000000"/>
          <w:sz w:val="28"/>
          <w:szCs w:val="28"/>
          <w:lang w:val="en-US"/>
        </w:rPr>
        <w:t>Maximiser</w:t>
      </w:r>
      <w:proofErr w:type="spellEnd"/>
      <w:r w:rsidRPr="00097988">
        <w:rPr>
          <w:color w:val="000000"/>
          <w:sz w:val="28"/>
          <w:szCs w:val="28"/>
          <w:lang w:val="en-US"/>
        </w:rPr>
        <w:t xml:space="preserve">. </w:t>
      </w:r>
      <w:r>
        <w:rPr>
          <w:color w:val="000000"/>
          <w:sz w:val="28"/>
          <w:szCs w:val="28"/>
        </w:rPr>
        <w:t>Учебное</w:t>
      </w:r>
      <w:r w:rsidRPr="00097988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пособие</w:t>
      </w:r>
      <w:r w:rsidRPr="00097988">
        <w:rPr>
          <w:color w:val="000000"/>
          <w:sz w:val="28"/>
          <w:szCs w:val="28"/>
          <w:lang w:val="en-US"/>
        </w:rPr>
        <w:t xml:space="preserve"> /Jacky </w:t>
      </w:r>
      <w:proofErr w:type="spellStart"/>
      <w:r w:rsidRPr="00097988">
        <w:rPr>
          <w:color w:val="000000"/>
          <w:sz w:val="28"/>
          <w:szCs w:val="28"/>
          <w:lang w:val="en-US"/>
        </w:rPr>
        <w:t>Newbrook</w:t>
      </w:r>
      <w:proofErr w:type="spellEnd"/>
      <w:r w:rsidRPr="00097988">
        <w:rPr>
          <w:color w:val="000000"/>
          <w:sz w:val="28"/>
          <w:szCs w:val="28"/>
          <w:lang w:val="en-US"/>
        </w:rPr>
        <w:t>, Judith W</w:t>
      </w:r>
      <w:r w:rsidRPr="00097988">
        <w:rPr>
          <w:color w:val="000000"/>
          <w:sz w:val="28"/>
          <w:szCs w:val="28"/>
          <w:lang w:val="en-US"/>
        </w:rPr>
        <w:t xml:space="preserve">ilson, Sally </w:t>
      </w:r>
      <w:proofErr w:type="spellStart"/>
      <w:r w:rsidRPr="00097988">
        <w:rPr>
          <w:color w:val="000000"/>
          <w:sz w:val="28"/>
          <w:szCs w:val="28"/>
          <w:lang w:val="en-US"/>
        </w:rPr>
        <w:t>Burgress</w:t>
      </w:r>
      <w:proofErr w:type="spellEnd"/>
      <w:r w:rsidRPr="00097988">
        <w:rPr>
          <w:color w:val="000000"/>
          <w:sz w:val="28"/>
          <w:szCs w:val="28"/>
          <w:lang w:val="en-US"/>
        </w:rPr>
        <w:t>. – Longman, 2008</w:t>
      </w:r>
    </w:p>
    <w:p w:rsidR="00FC0AAD" w:rsidRPr="00097988" w:rsidRDefault="00FC0AAD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lang w:val="en-US"/>
        </w:rPr>
      </w:pP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Программой отводится на изучение курса по выбору 69 часов, которые распределены по классам следующим образом: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 класс – 35 часов (1 час в неделю)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11 класс – 34 часа (1 час в неделю)</w:t>
      </w:r>
    </w:p>
    <w:p w:rsidR="00FC0AAD" w:rsidRDefault="00FC0AAD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ПЛАНИРУЕМЫЕ РЕЗУЛЬТАТЫ ОСВОЕНИЯ УЧЕБНОГО ПРЕДМЕТА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Личностные результаты</w:t>
      </w:r>
    </w:p>
    <w:p w:rsidR="00FC0AAD" w:rsidRDefault="007E40E6" w:rsidP="000979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мотивации к изучению иностранных языков и стремление к самосовершенствованию в изучении иностранных языков;</w:t>
      </w:r>
    </w:p>
    <w:p w:rsidR="00FC0AAD" w:rsidRDefault="007E40E6" w:rsidP="000979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осознание возможностей самореализации средствами иностранного языка;</w:t>
      </w:r>
    </w:p>
    <w:p w:rsidR="00FC0AAD" w:rsidRDefault="007E40E6" w:rsidP="000979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стремление к совершенствованию собственной речевой культуры;</w:t>
      </w:r>
    </w:p>
    <w:p w:rsidR="00FC0AAD" w:rsidRDefault="007E40E6" w:rsidP="000979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таких качеств, как воля, целеустремленность, креативность, инициативность, трудолюбия, дисциплинированность;</w:t>
      </w:r>
    </w:p>
    <w:p w:rsidR="00FC0AAD" w:rsidRDefault="007E40E6" w:rsidP="000979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толерант</w:t>
      </w:r>
      <w:r>
        <w:rPr>
          <w:color w:val="000000"/>
          <w:sz w:val="28"/>
          <w:szCs w:val="28"/>
        </w:rPr>
        <w:t>ное отношение к проявлениям иной культуры;</w:t>
      </w:r>
    </w:p>
    <w:p w:rsidR="00FC0AAD" w:rsidRDefault="007E40E6" w:rsidP="000979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готовность отстаивать национальные и общечеловеческие ценности, свою гражданскую позицию.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color w:val="000000"/>
          <w:sz w:val="28"/>
          <w:szCs w:val="28"/>
        </w:rPr>
        <w:t>Метапредметные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результаты</w:t>
      </w:r>
    </w:p>
    <w:p w:rsidR="00FC0AAD" w:rsidRDefault="007E40E6" w:rsidP="0009798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умения планировать свое речевое и неречевое поведение;</w:t>
      </w:r>
    </w:p>
    <w:p w:rsidR="00FC0AAD" w:rsidRDefault="007E40E6" w:rsidP="0009798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исследовательских учебных действий, включая навыки работы с информацией;</w:t>
      </w:r>
    </w:p>
    <w:p w:rsidR="00FC0AAD" w:rsidRDefault="007E40E6" w:rsidP="0009798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смыслового чтения, включая умения выделять основную мысль, главные факты, опуская второстепенные, устанавливать логическую последовательность;</w:t>
      </w:r>
    </w:p>
    <w:p w:rsidR="00FC0AAD" w:rsidRDefault="007E40E6" w:rsidP="0009798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осуществление регуляти</w:t>
      </w:r>
      <w:r>
        <w:rPr>
          <w:color w:val="000000"/>
          <w:sz w:val="28"/>
          <w:szCs w:val="28"/>
        </w:rPr>
        <w:t>вных действий самонаблюдения, самоконтроля, самооценки в процессе коммуникативной деятельности на английском языке.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Предметные результаты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Говорение</w:t>
      </w:r>
    </w:p>
    <w:p w:rsidR="00FC0AAD" w:rsidRDefault="007E40E6" w:rsidP="0009798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Диалогическая речь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Совершенствование диалогической речи в рамках изучаемого предметного содержания речи. Умение без подготовки инициировать, поддерживать и заканчивать беседу на темы, включенные в программу. Умение выражать и аргументировать личную точку зрения, давать оценк</w:t>
      </w:r>
      <w:r>
        <w:rPr>
          <w:color w:val="000000"/>
          <w:sz w:val="28"/>
          <w:szCs w:val="28"/>
        </w:rPr>
        <w:t xml:space="preserve">у </w:t>
      </w:r>
      <w:proofErr w:type="gramStart"/>
      <w:r>
        <w:rPr>
          <w:color w:val="000000"/>
          <w:sz w:val="28"/>
          <w:szCs w:val="28"/>
        </w:rPr>
        <w:t>услышанному</w:t>
      </w:r>
      <w:proofErr w:type="gramEnd"/>
      <w:r>
        <w:rPr>
          <w:color w:val="000000"/>
          <w:sz w:val="28"/>
          <w:szCs w:val="28"/>
        </w:rPr>
        <w:t xml:space="preserve">. Умение запрашивать информацию в пределах изученной тематики. Обмен, проверка </w:t>
      </w:r>
      <w:proofErr w:type="spellStart"/>
      <w:proofErr w:type="gramStart"/>
      <w:r>
        <w:rPr>
          <w:color w:val="000000"/>
          <w:sz w:val="28"/>
          <w:szCs w:val="28"/>
        </w:rPr>
        <w:t>проверка</w:t>
      </w:r>
      <w:proofErr w:type="spellEnd"/>
      <w:proofErr w:type="gramEnd"/>
      <w:r>
        <w:rPr>
          <w:color w:val="000000"/>
          <w:sz w:val="28"/>
          <w:szCs w:val="28"/>
        </w:rPr>
        <w:t xml:space="preserve"> и подтверждение собранной фактической информации.</w:t>
      </w:r>
    </w:p>
    <w:p w:rsidR="00FC0AAD" w:rsidRDefault="007E40E6" w:rsidP="0009798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Монологическая речь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Совершенствование умения формулировать связные высказывания в рамках тем, включенных в программу. Умение передавать основное содержание текстов. Умение кратко высказываться с опорой на нелинейный текст (таблицы, диаграммы и т. п.). Умение предоставлять фак</w:t>
      </w:r>
      <w:r>
        <w:rPr>
          <w:color w:val="000000"/>
          <w:sz w:val="28"/>
          <w:szCs w:val="28"/>
        </w:rPr>
        <w:t xml:space="preserve">тическую информацию. </w:t>
      </w:r>
    </w:p>
    <w:p w:rsidR="00FC0AAD" w:rsidRDefault="007E40E6" w:rsidP="0009798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i/>
          <w:color w:val="000000"/>
          <w:sz w:val="28"/>
          <w:szCs w:val="28"/>
        </w:rPr>
        <w:t>Аудирование</w:t>
      </w:r>
      <w:proofErr w:type="spellEnd"/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Совершенствование умения понимать на слух основное содержание аудио- и видеотекстов различных жанров (телепрограммы, записи, кинофильмы) монологического и диалогического характера с нормативным произношением в рамках изученной тематики. Полное и точное вос</w:t>
      </w:r>
      <w:r>
        <w:rPr>
          <w:color w:val="000000"/>
          <w:sz w:val="28"/>
          <w:szCs w:val="28"/>
        </w:rPr>
        <w:t xml:space="preserve">приятие информации в распространенных коммуникативных ситуациях. Обобщение прослушанной информации. </w:t>
      </w:r>
    </w:p>
    <w:p w:rsidR="00FC0AAD" w:rsidRDefault="007E40E6" w:rsidP="0009798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Чтение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Совершенствование умений читать и понимать аутентичные тексты различных стилей (публицистического, художественного, разговорного) и жанров (рассказов, газетных статей, рекламных объявлений, брошюр, проспектов).</w:t>
      </w:r>
      <w:proofErr w:type="gramEnd"/>
      <w:r>
        <w:rPr>
          <w:color w:val="000000"/>
          <w:sz w:val="28"/>
          <w:szCs w:val="28"/>
        </w:rPr>
        <w:t xml:space="preserve"> Использование различных видов чтения (ознаком</w:t>
      </w:r>
      <w:r>
        <w:rPr>
          <w:color w:val="000000"/>
          <w:sz w:val="28"/>
          <w:szCs w:val="28"/>
        </w:rPr>
        <w:t xml:space="preserve">ительное, изучающее, поисковое, просмотровое) в зависимости от коммуникативной задачи. </w:t>
      </w:r>
    </w:p>
    <w:p w:rsidR="00FC0AAD" w:rsidRDefault="007E40E6" w:rsidP="0009798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Письмо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Умение письменно выражать свою точку зрения в форме рассуждения, приводя аргументы и примеры. Умение письменно сообщать свое мнение по поводу фактической информа</w:t>
      </w:r>
      <w:r>
        <w:rPr>
          <w:color w:val="000000"/>
          <w:sz w:val="28"/>
          <w:szCs w:val="28"/>
        </w:rPr>
        <w:t xml:space="preserve">ции в рамках изученной тематики. 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СОДЕРЖАНИЕ КУРСА (69 ч.)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Курс имеет ярко выраженную направленность на подготовку к международному экзамену </w:t>
      </w:r>
      <w:proofErr w:type="spellStart"/>
      <w:r>
        <w:rPr>
          <w:color w:val="000000"/>
          <w:sz w:val="28"/>
          <w:szCs w:val="28"/>
        </w:rPr>
        <w:t>First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Cambridge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>;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знакомит учащихся с нормами речевого и неречевого поведения в различных, в том числе профес</w:t>
      </w:r>
      <w:r>
        <w:rPr>
          <w:color w:val="000000"/>
          <w:sz w:val="28"/>
          <w:szCs w:val="28"/>
        </w:rPr>
        <w:t>сионально-ориентированных, ситуациях и формирует умение общаться в устной и письменной форме с соблюдением этих норм;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gramStart"/>
      <w:r>
        <w:rPr>
          <w:color w:val="000000"/>
          <w:sz w:val="28"/>
          <w:szCs w:val="28"/>
        </w:rPr>
        <w:t>направлен</w:t>
      </w:r>
      <w:proofErr w:type="gramEnd"/>
      <w:r>
        <w:rPr>
          <w:color w:val="000000"/>
          <w:sz w:val="28"/>
          <w:szCs w:val="28"/>
        </w:rPr>
        <w:t xml:space="preserve"> на развитие коммуникативной компетенции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 всех ее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проявлениях и</w:t>
      </w:r>
      <w:r>
        <w:rPr>
          <w:b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отвечает требованиям федерального государственного стандарта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среднего общего образования в отношении всех речевых умений.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100" w:after="119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 области лексики происходит активизация и обогащение имеющегося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словарного запаса</w:t>
      </w:r>
      <w:r>
        <w:rPr>
          <w:b/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в основном за счет лексических единиц 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 фраз речевого необходимых для успешной сдачи экзамена</w:t>
      </w:r>
      <w:proofErr w:type="gramStart"/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.</w:t>
      </w:r>
      <w:proofErr w:type="gramEnd"/>
      <w:r>
        <w:rPr>
          <w:color w:val="000000"/>
          <w:sz w:val="28"/>
          <w:szCs w:val="28"/>
        </w:rPr>
        <w:t xml:space="preserve"> Кроме того, ведется постоянная работа над способами словообразования, фразовыми глаголами и устойчивыми словосочетаниями.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100" w:after="119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 области грамматики курс обеспечивает как повторение изученных грамматических структур в новом контексте, что выводит учащихся на ур</w:t>
      </w:r>
      <w:r>
        <w:rPr>
          <w:color w:val="000000"/>
          <w:sz w:val="28"/>
          <w:szCs w:val="28"/>
        </w:rPr>
        <w:t>овень достаточно свободного владения грамматическими структурами английского языка, так и переход грамматического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материала</w:t>
      </w:r>
      <w:r>
        <w:rPr>
          <w:b/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ранее усвоенного рецептивно, в продуктивную стадию.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100" w:after="119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Особое внимание уделяется развитию социокультурной компетенции, совершенствован</w:t>
      </w:r>
      <w:r>
        <w:rPr>
          <w:color w:val="000000"/>
          <w:sz w:val="28"/>
          <w:szCs w:val="28"/>
        </w:rPr>
        <w:t>ию умений строить свое речевое и неречевое поведение в соответствии с нормами, принятыми в англоязычных странах.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Курс английского языка имеет также следующие развивающие и воспитательные цели</w:t>
      </w:r>
      <w:r>
        <w:rPr>
          <w:b/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развитие социокультурной компетенции, а именно умения участв</w:t>
      </w:r>
      <w:r>
        <w:rPr>
          <w:color w:val="000000"/>
          <w:sz w:val="28"/>
          <w:szCs w:val="28"/>
        </w:rPr>
        <w:t>овать в коммуникации в соответствии с нормами, принятыми в современном мире;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воспитание способности к личному и профессиональному самоопределению;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развитие межкультурной компетенции, а именно умения участвовать в межкультурной коммуникации, учитывая ос</w:t>
      </w:r>
      <w:r>
        <w:rPr>
          <w:color w:val="000000"/>
          <w:sz w:val="28"/>
          <w:szCs w:val="28"/>
        </w:rPr>
        <w:t>обенности других культур;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развитие  умения достигать поставленной цели, при необходимости преодолевая возникающие препятствия;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ПРЕДМЕТНОЕ СОДЕРЖАНИЕ КУРСА (69 ч)</w:t>
      </w:r>
    </w:p>
    <w:p w:rsidR="00FC0AAD" w:rsidRDefault="00FC0AAD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Повседневная жизнь. </w:t>
      </w:r>
      <w:r>
        <w:rPr>
          <w:color w:val="000000"/>
          <w:sz w:val="28"/>
          <w:szCs w:val="28"/>
        </w:rPr>
        <w:t>Расскажи о себе.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Почему люди рискуют в повседневной жизни?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Случай из моей жизни. Пишем историю.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Мир материальных вещей. Я люблю делать покупки. Ты любишь фотографироваться? Тебе пришло смс-сообщение. Мобильные телефоны на уроке – хорошо это или плохо? Какой ты друг? Находим друзей. Семейные праздники. Как стать др</w:t>
      </w:r>
      <w:r>
        <w:rPr>
          <w:color w:val="000000"/>
          <w:sz w:val="28"/>
          <w:szCs w:val="28"/>
        </w:rPr>
        <w:t>угим человеком. Моя комната – до и после? Совместное проживание.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Это может произойти и с тобой.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Современная молодежь.</w:t>
      </w:r>
      <w:r>
        <w:rPr>
          <w:color w:val="000000"/>
          <w:sz w:val="28"/>
          <w:szCs w:val="28"/>
        </w:rPr>
        <w:t xml:space="preserve"> Что сейчас на экране? </w:t>
      </w:r>
      <w:proofErr w:type="spellStart"/>
      <w:r>
        <w:rPr>
          <w:color w:val="000000"/>
          <w:sz w:val="28"/>
          <w:szCs w:val="28"/>
        </w:rPr>
        <w:t>Реалити</w:t>
      </w:r>
      <w:proofErr w:type="spellEnd"/>
      <w:r>
        <w:rPr>
          <w:color w:val="000000"/>
          <w:sz w:val="28"/>
          <w:szCs w:val="28"/>
        </w:rPr>
        <w:t xml:space="preserve"> шоу – путь к успеху?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Идем в кино. Пишем письмо другу.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Участвуем в конкурсе. Пишем письмо организаторам. Знак</w:t>
      </w:r>
      <w:r>
        <w:rPr>
          <w:color w:val="000000"/>
          <w:sz w:val="28"/>
          <w:szCs w:val="28"/>
        </w:rPr>
        <w:t>омьтесь – щенок-альфа, новая видеоигра, которая покорила мир подростков.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lastRenderedPageBreak/>
        <w:t>Стоит ли покупать брендовые вещи? Новый образ. Современная мода. Описываем фотографии.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Продолжаешь играть в компьютерные игры?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 xml:space="preserve">Пишем свой блог. Описываем вебсайт. Пишем обзор </w:t>
      </w:r>
      <w:proofErr w:type="gramStart"/>
      <w:r>
        <w:rPr>
          <w:color w:val="000000"/>
          <w:sz w:val="28"/>
          <w:szCs w:val="28"/>
        </w:rPr>
        <w:t>на</w:t>
      </w:r>
      <w:proofErr w:type="gramEnd"/>
      <w:r>
        <w:rPr>
          <w:color w:val="000000"/>
          <w:sz w:val="28"/>
          <w:szCs w:val="28"/>
        </w:rPr>
        <w:t xml:space="preserve"> школь</w:t>
      </w:r>
      <w:r>
        <w:rPr>
          <w:color w:val="000000"/>
          <w:sz w:val="28"/>
          <w:szCs w:val="28"/>
        </w:rPr>
        <w:t>ный  вебсайт.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Культура и искусство.</w:t>
      </w:r>
      <w:r>
        <w:rPr>
          <w:color w:val="000000"/>
          <w:sz w:val="28"/>
          <w:szCs w:val="28"/>
        </w:rPr>
        <w:t xml:space="preserve"> Лучшие фильмы 21столетия. Пишем письмо на радио.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Моя любимая книга. Пишем обзор на книгу.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Выбираем книгу. Чтение как образ жизни. Почему это важно?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Значение цвета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Здоровье. Здоровый образ жизни. </w:t>
      </w:r>
      <w:r>
        <w:rPr>
          <w:color w:val="000000"/>
          <w:sz w:val="28"/>
          <w:szCs w:val="28"/>
        </w:rPr>
        <w:t>Стоит ли рисковать? На св</w:t>
      </w:r>
      <w:r>
        <w:rPr>
          <w:color w:val="000000"/>
          <w:sz w:val="28"/>
          <w:szCs w:val="28"/>
        </w:rPr>
        <w:t>ежем воздухе.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Преодолевая трудности. Сравнение двух фотографий.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Странное приземление. Это судьба или случайность?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Пища для размышлений. Такой разный образ жизни. Описываем фотографию.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Давай пощекочем твои вкусовые рецепторы.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 xml:space="preserve">Я не </w:t>
      </w:r>
      <w:proofErr w:type="gramStart"/>
      <w:r>
        <w:rPr>
          <w:color w:val="000000"/>
          <w:sz w:val="28"/>
          <w:szCs w:val="28"/>
        </w:rPr>
        <w:t>могу</w:t>
      </w:r>
      <w:proofErr w:type="gramEnd"/>
      <w:r>
        <w:rPr>
          <w:color w:val="000000"/>
          <w:sz w:val="28"/>
          <w:szCs w:val="28"/>
        </w:rPr>
        <w:t xml:space="preserve"> есть в ресторанах.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Мо</w:t>
      </w:r>
      <w:r>
        <w:rPr>
          <w:color w:val="000000"/>
          <w:sz w:val="28"/>
          <w:szCs w:val="28"/>
        </w:rPr>
        <w:t>лодые люди сегодня чаще живут дольше и ведут более здоровый образ жизни по сравнению с предыдущим поколением. Пишем статью.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Медицина тогда и сейчас. Роль сна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Профессии. </w:t>
      </w:r>
      <w:r>
        <w:rPr>
          <w:color w:val="000000"/>
          <w:sz w:val="28"/>
          <w:szCs w:val="28"/>
        </w:rPr>
        <w:t>Гонщики на канатах. Реклама – двигатель торговли. Сравниваем фотографии. Хотел бы ты стать известным?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Научно-технический прогресс. </w:t>
      </w:r>
      <w:r>
        <w:rPr>
          <w:color w:val="000000"/>
          <w:sz w:val="28"/>
          <w:szCs w:val="28"/>
        </w:rPr>
        <w:t>Правда или вымысел?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Освоение космоса – миф или реальность? Назад в будущее?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 xml:space="preserve">Ученые рассуждают о будущем. В каком направлении </w:t>
      </w:r>
      <w:r>
        <w:rPr>
          <w:color w:val="000000"/>
          <w:sz w:val="28"/>
          <w:szCs w:val="28"/>
        </w:rPr>
        <w:t>движется современная наука? Кто изобрел зубную пасту? Используй свой мозг. Невероятно - но факт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Природа и экология. </w:t>
      </w:r>
      <w:r>
        <w:rPr>
          <w:color w:val="000000"/>
          <w:sz w:val="28"/>
          <w:szCs w:val="28"/>
        </w:rPr>
        <w:t>Мой голубой попугай – Перки. Бутылка воды – новый модный аксессуар? Необъяснимые способности животных. Как погода влияет на тебя?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Страны изу</w:t>
      </w:r>
      <w:r>
        <w:rPr>
          <w:b/>
          <w:color w:val="000000"/>
          <w:sz w:val="28"/>
          <w:szCs w:val="28"/>
        </w:rPr>
        <w:t xml:space="preserve">чаемого языка. </w:t>
      </w:r>
      <w:r>
        <w:rPr>
          <w:color w:val="000000"/>
          <w:sz w:val="28"/>
          <w:szCs w:val="28"/>
        </w:rPr>
        <w:t xml:space="preserve">Знаменитые библиотеки. Теория шести рукопожатий. Затерянный город – </w:t>
      </w:r>
      <w:proofErr w:type="spellStart"/>
      <w:r>
        <w:rPr>
          <w:color w:val="000000"/>
          <w:sz w:val="28"/>
          <w:szCs w:val="28"/>
        </w:rPr>
        <w:t>Караль</w:t>
      </w:r>
      <w:proofErr w:type="spellEnd"/>
      <w:r>
        <w:rPr>
          <w:color w:val="000000"/>
          <w:sz w:val="28"/>
          <w:szCs w:val="28"/>
        </w:rPr>
        <w:t>.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Новые направления в туризме.</w:t>
      </w:r>
    </w:p>
    <w:p w:rsidR="00FC0AAD" w:rsidRDefault="00FC0AAD" w:rsidP="00097988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" w:hanging="3"/>
        <w:jc w:val="center"/>
        <w:rPr>
          <w:color w:val="000000"/>
          <w:sz w:val="28"/>
          <w:szCs w:val="28"/>
        </w:rPr>
      </w:pP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Тематическое планирование</w:t>
      </w:r>
    </w:p>
    <w:p w:rsidR="00FC0AAD" w:rsidRDefault="007E40E6" w:rsidP="00097988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10-11 класс</w:t>
      </w:r>
    </w:p>
    <w:tbl>
      <w:tblPr>
        <w:tblStyle w:val="af4"/>
        <w:tblW w:w="1042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6379"/>
        <w:gridCol w:w="3226"/>
      </w:tblGrid>
      <w:tr w:rsidR="00FC0AAD">
        <w:trPr>
          <w:trHeight w:val="416"/>
        </w:trPr>
        <w:tc>
          <w:tcPr>
            <w:tcW w:w="817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6379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Тема раздела</w:t>
            </w:r>
          </w:p>
        </w:tc>
        <w:tc>
          <w:tcPr>
            <w:tcW w:w="3226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Кол-во часов</w:t>
            </w:r>
          </w:p>
        </w:tc>
      </w:tr>
      <w:tr w:rsidR="00FC0AAD">
        <w:tc>
          <w:tcPr>
            <w:tcW w:w="817" w:type="dxa"/>
          </w:tcPr>
          <w:p w:rsidR="00FC0AAD" w:rsidRDefault="00FC0AAD" w:rsidP="0009798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Повседневная жизнь</w:t>
            </w:r>
          </w:p>
        </w:tc>
        <w:tc>
          <w:tcPr>
            <w:tcW w:w="3226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</w:p>
        </w:tc>
      </w:tr>
      <w:tr w:rsidR="00FC0AAD">
        <w:tc>
          <w:tcPr>
            <w:tcW w:w="817" w:type="dxa"/>
          </w:tcPr>
          <w:p w:rsidR="00FC0AAD" w:rsidRDefault="00FC0AAD" w:rsidP="0009798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Современная молодежь</w:t>
            </w:r>
          </w:p>
        </w:tc>
        <w:tc>
          <w:tcPr>
            <w:tcW w:w="3226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FC0AAD">
        <w:tc>
          <w:tcPr>
            <w:tcW w:w="817" w:type="dxa"/>
          </w:tcPr>
          <w:p w:rsidR="00FC0AAD" w:rsidRDefault="00FC0AAD" w:rsidP="0009798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Культура и искусство</w:t>
            </w:r>
          </w:p>
        </w:tc>
        <w:tc>
          <w:tcPr>
            <w:tcW w:w="3226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FC0AAD">
        <w:tc>
          <w:tcPr>
            <w:tcW w:w="817" w:type="dxa"/>
          </w:tcPr>
          <w:p w:rsidR="00FC0AAD" w:rsidRDefault="00FC0AAD" w:rsidP="0009798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Здоровье и здоровый образ жизни.</w:t>
            </w:r>
          </w:p>
        </w:tc>
        <w:tc>
          <w:tcPr>
            <w:tcW w:w="3226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</w:tr>
      <w:tr w:rsidR="00FC0AAD">
        <w:tc>
          <w:tcPr>
            <w:tcW w:w="817" w:type="dxa"/>
          </w:tcPr>
          <w:p w:rsidR="00FC0AAD" w:rsidRDefault="00FC0AAD" w:rsidP="0009798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Профессии</w:t>
            </w:r>
          </w:p>
        </w:tc>
        <w:tc>
          <w:tcPr>
            <w:tcW w:w="3226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FC0AAD">
        <w:tc>
          <w:tcPr>
            <w:tcW w:w="817" w:type="dxa"/>
          </w:tcPr>
          <w:p w:rsidR="00FC0AAD" w:rsidRDefault="00FC0AAD" w:rsidP="0009798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Научно-технический прогресс</w:t>
            </w:r>
          </w:p>
        </w:tc>
        <w:tc>
          <w:tcPr>
            <w:tcW w:w="3226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FC0AAD">
        <w:tc>
          <w:tcPr>
            <w:tcW w:w="817" w:type="dxa"/>
          </w:tcPr>
          <w:p w:rsidR="00FC0AAD" w:rsidRDefault="00FC0AAD" w:rsidP="0009798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Природа и экология</w:t>
            </w:r>
          </w:p>
        </w:tc>
        <w:tc>
          <w:tcPr>
            <w:tcW w:w="3226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FC0AAD">
        <w:tc>
          <w:tcPr>
            <w:tcW w:w="817" w:type="dxa"/>
          </w:tcPr>
          <w:p w:rsidR="00FC0AAD" w:rsidRDefault="00FC0AAD" w:rsidP="0009798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Страны изучаемого языка</w:t>
            </w:r>
          </w:p>
        </w:tc>
        <w:tc>
          <w:tcPr>
            <w:tcW w:w="3226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FC0AAD">
        <w:tc>
          <w:tcPr>
            <w:tcW w:w="817" w:type="dxa"/>
          </w:tcPr>
          <w:p w:rsidR="00FC0AAD" w:rsidRDefault="00FC0AAD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3226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C0AAD">
        <w:tc>
          <w:tcPr>
            <w:tcW w:w="817" w:type="dxa"/>
          </w:tcPr>
          <w:p w:rsidR="00FC0AAD" w:rsidRDefault="00FC0AAD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>
              <w:rPr>
                <w:color w:val="000000"/>
                <w:sz w:val="28"/>
                <w:szCs w:val="28"/>
              </w:rPr>
              <w:t>онтрольная работа за 1 полугодие</w:t>
            </w:r>
          </w:p>
        </w:tc>
        <w:tc>
          <w:tcPr>
            <w:tcW w:w="3226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FC0AAD">
        <w:tc>
          <w:tcPr>
            <w:tcW w:w="817" w:type="dxa"/>
          </w:tcPr>
          <w:p w:rsidR="00FC0AAD" w:rsidRDefault="00FC0AAD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3226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FC0AAD">
        <w:tc>
          <w:tcPr>
            <w:tcW w:w="817" w:type="dxa"/>
          </w:tcPr>
          <w:p w:rsidR="00FC0AAD" w:rsidRDefault="00FC0AAD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3226" w:type="dxa"/>
          </w:tcPr>
          <w:p w:rsidR="00FC0AAD" w:rsidRDefault="007E40E6" w:rsidP="000979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69</w:t>
            </w:r>
          </w:p>
        </w:tc>
      </w:tr>
    </w:tbl>
    <w:p w:rsidR="00FC0AAD" w:rsidRDefault="00FC0AAD" w:rsidP="00FC0AAD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" w:hanging="3"/>
        <w:jc w:val="center"/>
        <w:rPr>
          <w:color w:val="000000"/>
          <w:sz w:val="28"/>
          <w:szCs w:val="28"/>
        </w:rPr>
      </w:pPr>
    </w:p>
    <w:sectPr w:rsidR="00FC0AAD">
      <w:headerReference w:type="even" r:id="rId10"/>
      <w:headerReference w:type="default" r:id="rId11"/>
      <w:footerReference w:type="even" r:id="rId12"/>
      <w:footerReference w:type="default" r:id="rId13"/>
      <w:pgSz w:w="11906" w:h="16838"/>
      <w:pgMar w:top="709" w:right="566" w:bottom="142" w:left="1134" w:header="397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0E6" w:rsidRDefault="007E40E6" w:rsidP="00097988">
      <w:pPr>
        <w:spacing w:line="240" w:lineRule="auto"/>
        <w:ind w:left="0" w:hanging="2"/>
      </w:pPr>
      <w:r>
        <w:separator/>
      </w:r>
    </w:p>
  </w:endnote>
  <w:endnote w:type="continuationSeparator" w:id="0">
    <w:p w:rsidR="007E40E6" w:rsidRDefault="007E40E6" w:rsidP="00097988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0AAD" w:rsidRDefault="007E40E6" w:rsidP="0009798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FC0AAD" w:rsidRDefault="00FC0AAD" w:rsidP="0009798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0AAD" w:rsidRDefault="007E40E6" w:rsidP="0009798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097988">
      <w:rPr>
        <w:color w:val="000000"/>
      </w:rPr>
      <w:fldChar w:fldCharType="separate"/>
    </w:r>
    <w:r w:rsidR="00097988">
      <w:rPr>
        <w:noProof/>
        <w:color w:val="000000"/>
      </w:rPr>
      <w:t>2</w:t>
    </w:r>
    <w:r>
      <w:rPr>
        <w:color w:val="000000"/>
      </w:rPr>
      <w:fldChar w:fldCharType="end"/>
    </w:r>
  </w:p>
  <w:p w:rsidR="00FC0AAD" w:rsidRDefault="00FC0AAD" w:rsidP="0009798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0E6" w:rsidRDefault="007E40E6" w:rsidP="00097988">
      <w:pPr>
        <w:spacing w:line="240" w:lineRule="auto"/>
        <w:ind w:left="0" w:hanging="2"/>
      </w:pPr>
      <w:r>
        <w:separator/>
      </w:r>
    </w:p>
  </w:footnote>
  <w:footnote w:type="continuationSeparator" w:id="0">
    <w:p w:rsidR="007E40E6" w:rsidRDefault="007E40E6" w:rsidP="00097988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0AAD" w:rsidRDefault="007E40E6" w:rsidP="0009798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FC0AAD" w:rsidRDefault="00FC0AAD" w:rsidP="0009798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0AAD" w:rsidRDefault="00FC0AAD" w:rsidP="0009798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center"/>
      <w:rPr>
        <w:color w:val="000000"/>
      </w:rPr>
    </w:pPr>
  </w:p>
  <w:p w:rsidR="00FC0AAD" w:rsidRDefault="00FC0AAD" w:rsidP="0009798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623BD"/>
    <w:multiLevelType w:val="multilevel"/>
    <w:tmpl w:val="867A97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1">
    <w:nsid w:val="06C56688"/>
    <w:multiLevelType w:val="multilevel"/>
    <w:tmpl w:val="6DC6E054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2H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>
    <w:nsid w:val="1C8F59D7"/>
    <w:multiLevelType w:val="multilevel"/>
    <w:tmpl w:val="9A4012C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>
    <w:nsid w:val="1F9A0FC9"/>
    <w:multiLevelType w:val="multilevel"/>
    <w:tmpl w:val="7FC8911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4">
    <w:nsid w:val="2C921994"/>
    <w:multiLevelType w:val="multilevel"/>
    <w:tmpl w:val="F2C638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3DDB3EC7"/>
    <w:multiLevelType w:val="multilevel"/>
    <w:tmpl w:val="1870EE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6">
    <w:nsid w:val="602A6E4D"/>
    <w:multiLevelType w:val="multilevel"/>
    <w:tmpl w:val="7DC0BBE6"/>
    <w:lvl w:ilvl="0">
      <w:start w:val="1"/>
      <w:numFmt w:val="decimal"/>
      <w:lvlText w:val="%1."/>
      <w:lvlJc w:val="left"/>
      <w:pPr>
        <w:ind w:left="990" w:hanging="99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2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38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vertAlign w:val="baseline"/>
      </w:rPr>
    </w:lvl>
  </w:abstractNum>
  <w:abstractNum w:abstractNumId="7">
    <w:nsid w:val="735A0BFB"/>
    <w:multiLevelType w:val="multilevel"/>
    <w:tmpl w:val="8AD0F2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8">
    <w:nsid w:val="7BF82AAA"/>
    <w:multiLevelType w:val="multilevel"/>
    <w:tmpl w:val="CF3EF7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0"/>
  </w:num>
  <w:num w:numId="7">
    <w:abstractNumId w:val="8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C0AAD"/>
    <w:rsid w:val="00097988"/>
    <w:rsid w:val="007E40E6"/>
    <w:rsid w:val="00FC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numPr>
        <w:numId w:val="9"/>
      </w:numPr>
      <w:spacing w:before="240" w:after="60"/>
      <w:ind w:left="-1" w:hanging="1"/>
      <w:jc w:val="center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numPr>
        <w:ilvl w:val="2"/>
        <w:numId w:val="9"/>
      </w:numPr>
      <w:spacing w:before="240" w:after="60"/>
      <w:ind w:left="-1" w:hanging="1"/>
      <w:jc w:val="both"/>
      <w:outlineLvl w:val="2"/>
    </w:pPr>
    <w:rPr>
      <w:rFonts w:ascii="Arial" w:hAnsi="Arial"/>
      <w:b/>
      <w:szCs w:val="20"/>
    </w:rPr>
  </w:style>
  <w:style w:type="paragraph" w:styleId="4">
    <w:name w:val="heading 4"/>
    <w:basedOn w:val="a"/>
    <w:next w:val="a"/>
    <w:pPr>
      <w:keepNext/>
      <w:numPr>
        <w:ilvl w:val="3"/>
        <w:numId w:val="9"/>
      </w:numPr>
      <w:spacing w:before="240" w:after="60"/>
      <w:ind w:left="-1" w:hanging="1"/>
      <w:jc w:val="both"/>
      <w:outlineLvl w:val="3"/>
    </w:pPr>
    <w:rPr>
      <w:rFonts w:ascii="Arial" w:hAnsi="Arial"/>
      <w:szCs w:val="20"/>
    </w:rPr>
  </w:style>
  <w:style w:type="paragraph" w:styleId="5">
    <w:name w:val="heading 5"/>
    <w:basedOn w:val="a"/>
    <w:next w:val="a"/>
    <w:pPr>
      <w:numPr>
        <w:ilvl w:val="4"/>
        <w:numId w:val="9"/>
      </w:numPr>
      <w:spacing w:before="240" w:after="60"/>
      <w:ind w:left="-1" w:hanging="1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pPr>
      <w:numPr>
        <w:ilvl w:val="5"/>
        <w:numId w:val="9"/>
      </w:numPr>
      <w:spacing w:before="240" w:after="60"/>
      <w:ind w:left="-1" w:hanging="1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pPr>
      <w:numPr>
        <w:ilvl w:val="6"/>
        <w:numId w:val="9"/>
      </w:numPr>
      <w:spacing w:before="240" w:after="60"/>
      <w:ind w:left="-1" w:hanging="1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pPr>
      <w:numPr>
        <w:ilvl w:val="7"/>
        <w:numId w:val="9"/>
      </w:numPr>
      <w:spacing w:before="240" w:after="60"/>
      <w:ind w:left="-1" w:hanging="1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pPr>
      <w:numPr>
        <w:ilvl w:val="8"/>
        <w:numId w:val="9"/>
      </w:numPr>
      <w:spacing w:before="240" w:after="60"/>
      <w:ind w:left="-1" w:hanging="1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2H2">
    <w:name w:val="Заголовок 2;H2"/>
    <w:basedOn w:val="a"/>
    <w:next w:val="a"/>
    <w:pPr>
      <w:keepNext/>
      <w:numPr>
        <w:ilvl w:val="1"/>
        <w:numId w:val="9"/>
      </w:numPr>
      <w:ind w:left="-1" w:hanging="1"/>
      <w:jc w:val="center"/>
      <w:outlineLvl w:val="1"/>
    </w:pPr>
    <w:rPr>
      <w:b/>
      <w:bCs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header"/>
    <w:basedOn w:val="a"/>
    <w:pPr>
      <w:tabs>
        <w:tab w:val="center" w:pos="4677"/>
        <w:tab w:val="right" w:pos="9355"/>
      </w:tabs>
    </w:pPr>
  </w:style>
  <w:style w:type="character" w:styleId="a7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2H20">
    <w:name w:val="Заголовок 2 Знак;H2 Знак"/>
    <w:rPr>
      <w:b/>
      <w:bCs/>
      <w:w w:val="100"/>
      <w:position w:val="-1"/>
      <w:sz w:val="24"/>
      <w:szCs w:val="24"/>
      <w:effect w:val="none"/>
      <w:vertAlign w:val="baseline"/>
      <w:cs w:val="0"/>
      <w:em w:val="none"/>
      <w:lang w:bidi="ar-SA"/>
    </w:rPr>
  </w:style>
  <w:style w:type="character" w:customStyle="1" w:styleId="30">
    <w:name w:val="Заголовок 3 Знак"/>
    <w:rPr>
      <w:rFonts w:ascii="Arial" w:hAnsi="Arial"/>
      <w:b/>
      <w:w w:val="100"/>
      <w:position w:val="-1"/>
      <w:sz w:val="24"/>
      <w:effect w:val="none"/>
      <w:vertAlign w:val="baseline"/>
      <w:cs w:val="0"/>
      <w:em w:val="none"/>
      <w:lang w:bidi="ar-SA"/>
    </w:rPr>
  </w:style>
  <w:style w:type="character" w:styleId="a8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9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a">
    <w:name w:val="Normal (Web)"/>
    <w:basedOn w:val="a"/>
    <w:pPr>
      <w:spacing w:before="100" w:after="119"/>
    </w:pPr>
    <w:rPr>
      <w:lang w:eastAsia="ar-SA"/>
    </w:rPr>
  </w:style>
  <w:style w:type="character" w:styleId="ab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c">
    <w:name w:val="Body Text Indent"/>
    <w:basedOn w:val="a"/>
    <w:pPr>
      <w:spacing w:after="120"/>
      <w:ind w:left="283"/>
    </w:pPr>
  </w:style>
  <w:style w:type="paragraph" w:styleId="ad">
    <w:name w:val="footer"/>
    <w:basedOn w:val="a"/>
    <w:pPr>
      <w:tabs>
        <w:tab w:val="center" w:pos="4677"/>
        <w:tab w:val="right" w:pos="9355"/>
      </w:tabs>
    </w:pPr>
  </w:style>
  <w:style w:type="table" w:customStyle="1" w:styleId="10">
    <w:name w:val="Сетка таблицы1"/>
    <w:basedOn w:val="a1"/>
    <w:next w:val="a4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Заголовок 1 Знак"/>
    <w:rPr>
      <w:b/>
      <w:w w:val="100"/>
      <w:kern w:val="28"/>
      <w:position w:val="-1"/>
      <w:sz w:val="36"/>
      <w:effect w:val="none"/>
      <w:vertAlign w:val="baseline"/>
      <w:cs w:val="0"/>
      <w:em w:val="none"/>
    </w:rPr>
  </w:style>
  <w:style w:type="character" w:styleId="ae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f">
    <w:name w:val="Верх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0">
    <w:name w:val="Ниж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1">
    <w:name w:val="Основной текст с отступом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c2">
    <w:name w:val="c2"/>
    <w:basedOn w:val="a"/>
    <w:pPr>
      <w:spacing w:before="72" w:after="72"/>
    </w:pPr>
  </w:style>
  <w:style w:type="paragraph" w:customStyle="1" w:styleId="c15c8">
    <w:name w:val="c15 c8"/>
    <w:basedOn w:val="a"/>
    <w:pPr>
      <w:spacing w:before="72" w:after="72"/>
    </w:pPr>
  </w:style>
  <w:style w:type="paragraph" w:customStyle="1" w:styleId="c8c15">
    <w:name w:val="c8 c15"/>
    <w:basedOn w:val="a"/>
    <w:pPr>
      <w:spacing w:before="72" w:after="72"/>
    </w:pPr>
  </w:style>
  <w:style w:type="character" w:customStyle="1" w:styleId="c14c11">
    <w:name w:val="c14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17c11">
    <w:name w:val="c17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7">
    <w:name w:val="c7"/>
    <w:rPr>
      <w:w w:val="100"/>
      <w:position w:val="-1"/>
      <w:effect w:val="none"/>
      <w:vertAlign w:val="baseline"/>
      <w:cs w:val="0"/>
      <w:em w:val="none"/>
    </w:rPr>
  </w:style>
  <w:style w:type="paragraph" w:styleId="af2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</w:style>
  <w:style w:type="paragraph" w:customStyle="1" w:styleId="paragraph">
    <w:name w:val="paragraph"/>
    <w:basedOn w:val="a"/>
    <w:pPr>
      <w:spacing w:before="100" w:beforeAutospacing="1" w:after="100" w:afterAutospacing="1"/>
    </w:pPr>
  </w:style>
  <w:style w:type="character" w:customStyle="1" w:styleId="normaltextrun">
    <w:name w:val="normaltextrun"/>
    <w:rPr>
      <w:w w:val="100"/>
      <w:position w:val="-1"/>
      <w:effect w:val="none"/>
      <w:vertAlign w:val="baseline"/>
      <w:cs w:val="0"/>
      <w:em w:val="none"/>
    </w:rPr>
  </w:style>
  <w:style w:type="character" w:customStyle="1" w:styleId="eop">
    <w:name w:val="eop"/>
    <w:rPr>
      <w:w w:val="100"/>
      <w:position w:val="-1"/>
      <w:effect w:val="none"/>
      <w:vertAlign w:val="baseline"/>
      <w:cs w:val="0"/>
      <w:em w:val="none"/>
    </w:rPr>
  </w:style>
  <w:style w:type="paragraph" w:styleId="af3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09798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097988"/>
    <w:rPr>
      <w:rFonts w:ascii="Tahoma" w:hAnsi="Tahoma" w:cs="Tahoma"/>
      <w:position w:val="-1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numPr>
        <w:numId w:val="9"/>
      </w:numPr>
      <w:spacing w:before="240" w:after="60"/>
      <w:ind w:left="-1" w:hanging="1"/>
      <w:jc w:val="center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numPr>
        <w:ilvl w:val="2"/>
        <w:numId w:val="9"/>
      </w:numPr>
      <w:spacing w:before="240" w:after="60"/>
      <w:ind w:left="-1" w:hanging="1"/>
      <w:jc w:val="both"/>
      <w:outlineLvl w:val="2"/>
    </w:pPr>
    <w:rPr>
      <w:rFonts w:ascii="Arial" w:hAnsi="Arial"/>
      <w:b/>
      <w:szCs w:val="20"/>
    </w:rPr>
  </w:style>
  <w:style w:type="paragraph" w:styleId="4">
    <w:name w:val="heading 4"/>
    <w:basedOn w:val="a"/>
    <w:next w:val="a"/>
    <w:pPr>
      <w:keepNext/>
      <w:numPr>
        <w:ilvl w:val="3"/>
        <w:numId w:val="9"/>
      </w:numPr>
      <w:spacing w:before="240" w:after="60"/>
      <w:ind w:left="-1" w:hanging="1"/>
      <w:jc w:val="both"/>
      <w:outlineLvl w:val="3"/>
    </w:pPr>
    <w:rPr>
      <w:rFonts w:ascii="Arial" w:hAnsi="Arial"/>
      <w:szCs w:val="20"/>
    </w:rPr>
  </w:style>
  <w:style w:type="paragraph" w:styleId="5">
    <w:name w:val="heading 5"/>
    <w:basedOn w:val="a"/>
    <w:next w:val="a"/>
    <w:pPr>
      <w:numPr>
        <w:ilvl w:val="4"/>
        <w:numId w:val="9"/>
      </w:numPr>
      <w:spacing w:before="240" w:after="60"/>
      <w:ind w:left="-1" w:hanging="1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pPr>
      <w:numPr>
        <w:ilvl w:val="5"/>
        <w:numId w:val="9"/>
      </w:numPr>
      <w:spacing w:before="240" w:after="60"/>
      <w:ind w:left="-1" w:hanging="1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pPr>
      <w:numPr>
        <w:ilvl w:val="6"/>
        <w:numId w:val="9"/>
      </w:numPr>
      <w:spacing w:before="240" w:after="60"/>
      <w:ind w:left="-1" w:hanging="1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pPr>
      <w:numPr>
        <w:ilvl w:val="7"/>
        <w:numId w:val="9"/>
      </w:numPr>
      <w:spacing w:before="240" w:after="60"/>
      <w:ind w:left="-1" w:hanging="1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pPr>
      <w:numPr>
        <w:ilvl w:val="8"/>
        <w:numId w:val="9"/>
      </w:numPr>
      <w:spacing w:before="240" w:after="60"/>
      <w:ind w:left="-1" w:hanging="1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2H2">
    <w:name w:val="Заголовок 2;H2"/>
    <w:basedOn w:val="a"/>
    <w:next w:val="a"/>
    <w:pPr>
      <w:keepNext/>
      <w:numPr>
        <w:ilvl w:val="1"/>
        <w:numId w:val="9"/>
      </w:numPr>
      <w:ind w:left="-1" w:hanging="1"/>
      <w:jc w:val="center"/>
      <w:outlineLvl w:val="1"/>
    </w:pPr>
    <w:rPr>
      <w:b/>
      <w:bCs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header"/>
    <w:basedOn w:val="a"/>
    <w:pPr>
      <w:tabs>
        <w:tab w:val="center" w:pos="4677"/>
        <w:tab w:val="right" w:pos="9355"/>
      </w:tabs>
    </w:pPr>
  </w:style>
  <w:style w:type="character" w:styleId="a7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2H20">
    <w:name w:val="Заголовок 2 Знак;H2 Знак"/>
    <w:rPr>
      <w:b/>
      <w:bCs/>
      <w:w w:val="100"/>
      <w:position w:val="-1"/>
      <w:sz w:val="24"/>
      <w:szCs w:val="24"/>
      <w:effect w:val="none"/>
      <w:vertAlign w:val="baseline"/>
      <w:cs w:val="0"/>
      <w:em w:val="none"/>
      <w:lang w:bidi="ar-SA"/>
    </w:rPr>
  </w:style>
  <w:style w:type="character" w:customStyle="1" w:styleId="30">
    <w:name w:val="Заголовок 3 Знак"/>
    <w:rPr>
      <w:rFonts w:ascii="Arial" w:hAnsi="Arial"/>
      <w:b/>
      <w:w w:val="100"/>
      <w:position w:val="-1"/>
      <w:sz w:val="24"/>
      <w:effect w:val="none"/>
      <w:vertAlign w:val="baseline"/>
      <w:cs w:val="0"/>
      <w:em w:val="none"/>
      <w:lang w:bidi="ar-SA"/>
    </w:rPr>
  </w:style>
  <w:style w:type="character" w:styleId="a8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9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a">
    <w:name w:val="Normal (Web)"/>
    <w:basedOn w:val="a"/>
    <w:pPr>
      <w:spacing w:before="100" w:after="119"/>
    </w:pPr>
    <w:rPr>
      <w:lang w:eastAsia="ar-SA"/>
    </w:rPr>
  </w:style>
  <w:style w:type="character" w:styleId="ab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c">
    <w:name w:val="Body Text Indent"/>
    <w:basedOn w:val="a"/>
    <w:pPr>
      <w:spacing w:after="120"/>
      <w:ind w:left="283"/>
    </w:pPr>
  </w:style>
  <w:style w:type="paragraph" w:styleId="ad">
    <w:name w:val="footer"/>
    <w:basedOn w:val="a"/>
    <w:pPr>
      <w:tabs>
        <w:tab w:val="center" w:pos="4677"/>
        <w:tab w:val="right" w:pos="9355"/>
      </w:tabs>
    </w:pPr>
  </w:style>
  <w:style w:type="table" w:customStyle="1" w:styleId="10">
    <w:name w:val="Сетка таблицы1"/>
    <w:basedOn w:val="a1"/>
    <w:next w:val="a4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Заголовок 1 Знак"/>
    <w:rPr>
      <w:b/>
      <w:w w:val="100"/>
      <w:kern w:val="28"/>
      <w:position w:val="-1"/>
      <w:sz w:val="36"/>
      <w:effect w:val="none"/>
      <w:vertAlign w:val="baseline"/>
      <w:cs w:val="0"/>
      <w:em w:val="none"/>
    </w:rPr>
  </w:style>
  <w:style w:type="character" w:styleId="ae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f">
    <w:name w:val="Верх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0">
    <w:name w:val="Ниж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1">
    <w:name w:val="Основной текст с отступом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c2">
    <w:name w:val="c2"/>
    <w:basedOn w:val="a"/>
    <w:pPr>
      <w:spacing w:before="72" w:after="72"/>
    </w:pPr>
  </w:style>
  <w:style w:type="paragraph" w:customStyle="1" w:styleId="c15c8">
    <w:name w:val="c15 c8"/>
    <w:basedOn w:val="a"/>
    <w:pPr>
      <w:spacing w:before="72" w:after="72"/>
    </w:pPr>
  </w:style>
  <w:style w:type="paragraph" w:customStyle="1" w:styleId="c8c15">
    <w:name w:val="c8 c15"/>
    <w:basedOn w:val="a"/>
    <w:pPr>
      <w:spacing w:before="72" w:after="72"/>
    </w:pPr>
  </w:style>
  <w:style w:type="character" w:customStyle="1" w:styleId="c14c11">
    <w:name w:val="c14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17c11">
    <w:name w:val="c17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7">
    <w:name w:val="c7"/>
    <w:rPr>
      <w:w w:val="100"/>
      <w:position w:val="-1"/>
      <w:effect w:val="none"/>
      <w:vertAlign w:val="baseline"/>
      <w:cs w:val="0"/>
      <w:em w:val="none"/>
    </w:rPr>
  </w:style>
  <w:style w:type="paragraph" w:styleId="af2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</w:style>
  <w:style w:type="paragraph" w:customStyle="1" w:styleId="paragraph">
    <w:name w:val="paragraph"/>
    <w:basedOn w:val="a"/>
    <w:pPr>
      <w:spacing w:before="100" w:beforeAutospacing="1" w:after="100" w:afterAutospacing="1"/>
    </w:pPr>
  </w:style>
  <w:style w:type="character" w:customStyle="1" w:styleId="normaltextrun">
    <w:name w:val="normaltextrun"/>
    <w:rPr>
      <w:w w:val="100"/>
      <w:position w:val="-1"/>
      <w:effect w:val="none"/>
      <w:vertAlign w:val="baseline"/>
      <w:cs w:val="0"/>
      <w:em w:val="none"/>
    </w:rPr>
  </w:style>
  <w:style w:type="character" w:customStyle="1" w:styleId="eop">
    <w:name w:val="eop"/>
    <w:rPr>
      <w:w w:val="100"/>
      <w:position w:val="-1"/>
      <w:effect w:val="none"/>
      <w:vertAlign w:val="baseline"/>
      <w:cs w:val="0"/>
      <w:em w:val="none"/>
    </w:rPr>
  </w:style>
  <w:style w:type="paragraph" w:styleId="af3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09798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097988"/>
    <w:rPr>
      <w:rFonts w:ascii="Tahoma" w:hAnsi="Tahoma" w:cs="Tahoma"/>
      <w:position w:val="-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27IInuKsMPipQgC4jjV0V4ppS2A==">AMUW2mX3OS+1xTLXQ4p72+aHQXEv7gCfY26pk9ErAyx/K207JsHCfN7Ln2CNOkifCMw0g7dFYttxtl2lA6fYT+yTYQ9cNS8QW61sHQD73CjbTzUvOil/V+I=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1205</Words>
  <Characters>6874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132</cp:lastModifiedBy>
  <cp:revision>2</cp:revision>
  <dcterms:created xsi:type="dcterms:W3CDTF">2021-03-30T06:09:00Z</dcterms:created>
  <dcterms:modified xsi:type="dcterms:W3CDTF">2021-03-30T06:09:00Z</dcterms:modified>
</cp:coreProperties>
</file>